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b/>
          <w:bCs/>
          <w:sz w:val="22"/>
          <w:szCs w:val="22"/>
        </w:rPr>
        <w:t>Annexe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b/>
          <w:bCs/>
          <w:sz w:val="22"/>
          <w:szCs w:val="22"/>
        </w:rPr>
        <w:t>Curriculum vitae (arrêté du 15-10-1999)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 </w:t>
      </w:r>
    </w:p>
    <w:p w:rsidR="009C6D6F" w:rsidRPr="00C224ED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224ED">
        <w:rPr>
          <w:rFonts w:ascii="Arial" w:hAnsi="Arial" w:cs="Arial"/>
          <w:sz w:val="22"/>
          <w:szCs w:val="22"/>
        </w:rPr>
        <w:t>Nom d’usage :</w:t>
      </w:r>
    </w:p>
    <w:p w:rsidR="009C6D6F" w:rsidRPr="00C224ED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224ED">
        <w:rPr>
          <w:rFonts w:ascii="Arial" w:hAnsi="Arial" w:cs="Arial"/>
          <w:sz w:val="22"/>
          <w:szCs w:val="22"/>
        </w:rPr>
        <w:t>Nom de famille 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Prénom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Date de naissance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Distinctions honorifiques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Grade :</w:t>
      </w:r>
    </w:p>
    <w:p w:rsidR="00A478E5" w:rsidRDefault="00A478E5" w:rsidP="009C6D6F">
      <w:pPr>
        <w:shd w:val="clear" w:color="auto" w:fill="FFFFFF"/>
        <w:rPr>
          <w:rFonts w:ascii="Arial" w:hAnsi="Arial" w:cs="Arial"/>
          <w:b/>
          <w:bCs/>
          <w:sz w:val="22"/>
          <w:szCs w:val="22"/>
        </w:rPr>
      </w:pPr>
    </w:p>
    <w:p w:rsidR="009C6D6F" w:rsidRPr="00D53520" w:rsidRDefault="009C6D6F" w:rsidP="009C6D6F">
      <w:pPr>
        <w:shd w:val="clear" w:color="auto" w:fill="FFFFFF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b/>
          <w:bCs/>
          <w:sz w:val="22"/>
          <w:szCs w:val="22"/>
        </w:rPr>
        <w:t>A - Formation</w:t>
      </w:r>
      <w:r w:rsidRPr="00D53520">
        <w:rPr>
          <w:rFonts w:ascii="Arial" w:hAnsi="Arial" w:cs="Arial"/>
          <w:b/>
          <w:bCs/>
          <w:sz w:val="22"/>
          <w:szCs w:val="22"/>
        </w:rPr>
        <w:br/>
      </w:r>
      <w:r w:rsidRPr="00D53520">
        <w:rPr>
          <w:rFonts w:ascii="Arial" w:hAnsi="Arial" w:cs="Arial"/>
          <w:sz w:val="22"/>
          <w:szCs w:val="22"/>
        </w:rPr>
        <w:t>a) Formation initiale (titres universitaires français au-delà de la licence, diplômes ou titres de l'enseignement technologique homologués, diplômes ou titres à finalité professionnelle inscrits au répertoire national des certifications professionnelles, niveau d'homologation ou de certification, titres étrangers et date d'obtention, I</w:t>
      </w:r>
      <w:r>
        <w:rPr>
          <w:rFonts w:ascii="Arial" w:hAnsi="Arial" w:cs="Arial"/>
          <w:sz w:val="22"/>
          <w:szCs w:val="22"/>
        </w:rPr>
        <w:t>PES</w:t>
      </w:r>
      <w:r w:rsidRPr="00D53520">
        <w:rPr>
          <w:rFonts w:ascii="Arial" w:hAnsi="Arial" w:cs="Arial"/>
          <w:sz w:val="22"/>
          <w:szCs w:val="22"/>
        </w:rPr>
        <w:t>, admissibilité ou admission à une ENS, etc.)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b) Formation continue (qualifications)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 date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 date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 date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 date :</w:t>
      </w:r>
    </w:p>
    <w:p w:rsidR="00C44F3B" w:rsidRDefault="009C6D6F" w:rsidP="009C6D6F">
      <w:pPr>
        <w:shd w:val="clear" w:color="auto" w:fill="FFFFFF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 date :</w:t>
      </w:r>
      <w:r w:rsidRPr="00D53520">
        <w:rPr>
          <w:rFonts w:ascii="Arial" w:hAnsi="Arial" w:cs="Arial"/>
          <w:sz w:val="22"/>
          <w:szCs w:val="22"/>
        </w:rPr>
        <w:br/>
      </w:r>
    </w:p>
    <w:p w:rsidR="009C6D6F" w:rsidRPr="00D53520" w:rsidRDefault="009C6D6F" w:rsidP="009C6D6F">
      <w:pPr>
        <w:shd w:val="clear" w:color="auto" w:fill="FFFFFF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br/>
      </w:r>
      <w:r w:rsidRPr="00D53520">
        <w:rPr>
          <w:rFonts w:ascii="Arial" w:hAnsi="Arial" w:cs="Arial"/>
          <w:b/>
          <w:bCs/>
          <w:sz w:val="22"/>
          <w:szCs w:val="22"/>
        </w:rPr>
        <w:t>B - Mode d'accès au grade actuel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1) Concours (1)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Session (année) d'admission 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ou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2) Liste d'aptitude, année de promotion :</w:t>
      </w: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 </w:t>
      </w:r>
    </w:p>
    <w:p w:rsidR="00C44F3B" w:rsidRPr="00D53520" w:rsidRDefault="00C44F3B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b/>
          <w:bCs/>
          <w:sz w:val="22"/>
          <w:szCs w:val="22"/>
        </w:rPr>
        <w:t>C - Concours présentés</w:t>
      </w:r>
      <w:r w:rsidRPr="00D53520">
        <w:rPr>
          <w:rFonts w:ascii="Arial" w:hAnsi="Arial" w:cs="Arial"/>
          <w:sz w:val="22"/>
          <w:szCs w:val="22"/>
        </w:rPr>
        <w:t xml:space="preserve"> (2)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 date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 date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 date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 date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 date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 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224ED">
        <w:rPr>
          <w:rFonts w:ascii="Arial" w:hAnsi="Arial" w:cs="Arial"/>
          <w:sz w:val="22"/>
          <w:szCs w:val="22"/>
        </w:rPr>
        <w:t>(1) Préciser : CAPES / CAPET / CAPLP</w:t>
      </w:r>
      <w:r w:rsidRPr="00D53520">
        <w:rPr>
          <w:rFonts w:ascii="Arial" w:hAnsi="Arial" w:cs="Arial"/>
          <w:sz w:val="22"/>
          <w:szCs w:val="22"/>
        </w:rPr>
        <w:t xml:space="preserve"> interne, externe, ou réservé.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(2) Concours de recrutement d'enseignants et autres concours. Mentionner en particulier les présentations au concours de l'agrégation (et les admissibilités éventuelles).</w:t>
      </w: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Default="009C6D6F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D53520">
        <w:rPr>
          <w:rFonts w:ascii="Arial" w:hAnsi="Arial" w:cs="Arial"/>
          <w:b/>
          <w:bCs/>
          <w:sz w:val="22"/>
          <w:szCs w:val="22"/>
        </w:rPr>
        <w:lastRenderedPageBreak/>
        <w:t>D - Itinéraire professionnel</w:t>
      </w:r>
    </w:p>
    <w:p w:rsidR="009C6D6F" w:rsidRPr="005B68DD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Pr="005B68DD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b/>
          <w:bCs/>
          <w:sz w:val="22"/>
          <w:szCs w:val="22"/>
        </w:rPr>
        <w:t xml:space="preserve">Poste occupé au </w:t>
      </w:r>
      <w:r w:rsidR="00A478E5">
        <w:rPr>
          <w:rFonts w:ascii="Arial" w:hAnsi="Arial" w:cs="Arial"/>
          <w:b/>
          <w:bCs/>
          <w:sz w:val="22"/>
          <w:szCs w:val="22"/>
        </w:rPr>
        <w:t>0</w:t>
      </w:r>
      <w:r w:rsidRPr="004E5F47">
        <w:rPr>
          <w:rFonts w:ascii="Arial" w:hAnsi="Arial" w:cs="Arial"/>
          <w:b/>
          <w:bCs/>
          <w:sz w:val="22"/>
          <w:szCs w:val="22"/>
        </w:rPr>
        <w:t>1-</w:t>
      </w:r>
      <w:r w:rsidR="00A478E5">
        <w:rPr>
          <w:rFonts w:ascii="Arial" w:hAnsi="Arial" w:cs="Arial"/>
          <w:b/>
          <w:bCs/>
          <w:sz w:val="22"/>
          <w:szCs w:val="22"/>
        </w:rPr>
        <w:t>0</w:t>
      </w:r>
      <w:r w:rsidR="00F802E6">
        <w:rPr>
          <w:rFonts w:ascii="Arial" w:hAnsi="Arial" w:cs="Arial"/>
          <w:b/>
          <w:bCs/>
          <w:sz w:val="22"/>
          <w:szCs w:val="22"/>
        </w:rPr>
        <w:t>9-2023</w:t>
      </w:r>
      <w:bookmarkStart w:id="0" w:name="_GoBack"/>
      <w:bookmarkEnd w:id="0"/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E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2043"/>
        <w:gridCol w:w="3762"/>
        <w:gridCol w:w="1409"/>
      </w:tblGrid>
      <w:tr w:rsidR="009C6D6F" w:rsidRPr="00D53520" w:rsidTr="00184E0B">
        <w:trPr>
          <w:trHeight w:val="1332"/>
        </w:trPr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6D6F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 xml:space="preserve">Type d'établissement </w:t>
            </w:r>
          </w:p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 xml:space="preserve">(LGT, LP, CLG, </w:t>
            </w:r>
            <w:r>
              <w:rPr>
                <w:rFonts w:ascii="Arial" w:hAnsi="Arial" w:cs="Arial"/>
                <w:sz w:val="22"/>
                <w:szCs w:val="22"/>
              </w:rPr>
              <w:t>éducation prioritaire</w:t>
            </w:r>
            <w:r w:rsidRPr="00D535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ou service</w:t>
            </w:r>
          </w:p>
        </w:tc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spacing w:before="432" w:after="120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Académie ou organisme de détachement</w:t>
            </w:r>
          </w:p>
        </w:tc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spacing w:before="432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Fonction ou niveau d'enseignement (classes) et nature du poste (SPE A, ZR, CPGE, classes relais, etc.)</w:t>
            </w:r>
          </w:p>
        </w:tc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spacing w:before="432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Date d'affectation</w:t>
            </w:r>
          </w:p>
        </w:tc>
      </w:tr>
      <w:tr w:rsidR="009C6D6F" w:rsidRPr="00D53520" w:rsidTr="00184E0B"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 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b/>
          <w:bCs/>
          <w:sz w:val="22"/>
          <w:szCs w:val="22"/>
        </w:rPr>
        <w:t>Postes antérieurs</w:t>
      </w:r>
      <w:r w:rsidRPr="00D53520">
        <w:rPr>
          <w:rFonts w:ascii="Arial" w:hAnsi="Arial" w:cs="Arial"/>
          <w:sz w:val="22"/>
          <w:szCs w:val="22"/>
        </w:rPr>
        <w:t> (six derniers postes)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E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1525"/>
        <w:gridCol w:w="2956"/>
        <w:gridCol w:w="1334"/>
      </w:tblGrid>
      <w:tr w:rsidR="009C6D6F" w:rsidRPr="00D53520" w:rsidTr="00184E0B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 xml:space="preserve">Type d'établissement (LGT, LP, CLG, </w:t>
            </w:r>
            <w:r>
              <w:rPr>
                <w:rFonts w:ascii="Arial" w:hAnsi="Arial" w:cs="Arial"/>
                <w:sz w:val="22"/>
                <w:szCs w:val="22"/>
              </w:rPr>
              <w:t>éducation prioritaire</w:t>
            </w:r>
            <w:r w:rsidRPr="00D535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ou service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spacing w:before="432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Académie ou organisme de détachement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spacing w:before="432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Fonction ou niveau d'enseignement (classes) et nature du poste (SPE A, ZR, CPGE, classes relais, etc.)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spacing w:before="432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Durée d'affectation</w:t>
            </w:r>
          </w:p>
        </w:tc>
      </w:tr>
      <w:tr w:rsidR="009C6D6F" w:rsidRPr="00D53520" w:rsidTr="00184E0B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C6D6F" w:rsidRPr="00D53520" w:rsidTr="00184E0B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C6D6F" w:rsidRPr="00D53520" w:rsidTr="00184E0B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C6D6F" w:rsidRPr="00D53520" w:rsidTr="00184E0B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C6D6F" w:rsidRPr="00D53520" w:rsidTr="00184E0B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C6D6F" w:rsidRPr="00D53520" w:rsidTr="00184E0B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br/>
      </w:r>
      <w:r w:rsidRPr="00D53520">
        <w:rPr>
          <w:rFonts w:ascii="Arial" w:hAnsi="Arial" w:cs="Arial"/>
          <w:b/>
          <w:bCs/>
          <w:sz w:val="22"/>
          <w:szCs w:val="22"/>
        </w:rPr>
        <w:t>E - Activités assurées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a) Mise en œuvre des nouvelles technologies, aide individualisée aux élèves, activités de remise à niveau, travaux croisés, itinéraires de découverte, travaux personnels encadrés, projets pluridisciplinaires pédagogiques à caractère professionnel, projets à caractère international, formation continue et conseil pédagogique, coordination pédagogique, participation aux jurys d'examens ou de concours, etc.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b) En matière de recherche scientifique ou pédagogique 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c) Travaux, ouvrages, articles, réalisations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30A25" w:rsidRDefault="00930A25"/>
    <w:sectPr w:rsidR="00930A25" w:rsidSect="009C6D6F">
      <w:footerReference w:type="default" r:id="rId6"/>
      <w:pgSz w:w="11906" w:h="16838"/>
      <w:pgMar w:top="1134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6EE" w:rsidRDefault="007628D3">
      <w:r>
        <w:separator/>
      </w:r>
    </w:p>
  </w:endnote>
  <w:endnote w:type="continuationSeparator" w:id="0">
    <w:p w:rsidR="000C26EE" w:rsidRDefault="0076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EB5" w:rsidRPr="00417323" w:rsidRDefault="009C6D6F" w:rsidP="0019788D">
    <w:pPr>
      <w:pStyle w:val="Pieddepage"/>
      <w:jc w:val="center"/>
      <w:rPr>
        <w:rFonts w:ascii="Arial" w:hAnsi="Arial" w:cs="Arial"/>
        <w:sz w:val="18"/>
        <w:szCs w:val="18"/>
      </w:rPr>
    </w:pPr>
    <w:r w:rsidRPr="00417323">
      <w:rPr>
        <w:rStyle w:val="Numrodepage"/>
        <w:rFonts w:ascii="Arial" w:hAnsi="Arial" w:cs="Arial"/>
        <w:sz w:val="18"/>
        <w:szCs w:val="18"/>
      </w:rPr>
      <w:fldChar w:fldCharType="begin"/>
    </w:r>
    <w:r w:rsidRPr="00417323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417323">
      <w:rPr>
        <w:rStyle w:val="Numrodepage"/>
        <w:rFonts w:ascii="Arial" w:hAnsi="Arial" w:cs="Arial"/>
        <w:sz w:val="18"/>
        <w:szCs w:val="18"/>
      </w:rPr>
      <w:fldChar w:fldCharType="separate"/>
    </w:r>
    <w:r w:rsidR="00F802E6">
      <w:rPr>
        <w:rStyle w:val="Numrodepage"/>
        <w:rFonts w:ascii="Arial" w:hAnsi="Arial" w:cs="Arial"/>
        <w:noProof/>
        <w:sz w:val="18"/>
        <w:szCs w:val="18"/>
      </w:rPr>
      <w:t>2</w:t>
    </w:r>
    <w:r w:rsidRPr="00417323">
      <w:rPr>
        <w:rStyle w:val="Numrodepage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6EE" w:rsidRDefault="007628D3">
      <w:r>
        <w:separator/>
      </w:r>
    </w:p>
  </w:footnote>
  <w:footnote w:type="continuationSeparator" w:id="0">
    <w:p w:rsidR="000C26EE" w:rsidRDefault="00762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6F"/>
    <w:rsid w:val="000C26EE"/>
    <w:rsid w:val="00377E7C"/>
    <w:rsid w:val="00542BB8"/>
    <w:rsid w:val="00586964"/>
    <w:rsid w:val="006B43D3"/>
    <w:rsid w:val="007628D3"/>
    <w:rsid w:val="00930A25"/>
    <w:rsid w:val="009C6D6F"/>
    <w:rsid w:val="00A334A2"/>
    <w:rsid w:val="00A478E5"/>
    <w:rsid w:val="00C40E96"/>
    <w:rsid w:val="00C44F3B"/>
    <w:rsid w:val="00F8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9809"/>
  <w15:docId w15:val="{519E87C3-CF6E-4FA4-9732-26788959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D6F"/>
    <w:pPr>
      <w:spacing w:after="0" w:line="240" w:lineRule="auto"/>
    </w:pPr>
    <w:rPr>
      <w:rFonts w:eastAsia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9C6D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C6D6F"/>
    <w:rPr>
      <w:rFonts w:eastAsia="Times New Roman"/>
      <w:szCs w:val="24"/>
      <w:lang w:eastAsia="fr-FR"/>
    </w:rPr>
  </w:style>
  <w:style w:type="character" w:styleId="Numrodepage">
    <w:name w:val="page number"/>
    <w:basedOn w:val="Policepardfaut"/>
    <w:rsid w:val="009C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Ordinateur Personnel</dc:creator>
  <cp:lastModifiedBy>FLORENCE MELLON</cp:lastModifiedBy>
  <cp:revision>2</cp:revision>
  <dcterms:created xsi:type="dcterms:W3CDTF">2023-11-30T12:34:00Z</dcterms:created>
  <dcterms:modified xsi:type="dcterms:W3CDTF">2023-11-30T12:34:00Z</dcterms:modified>
</cp:coreProperties>
</file>